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E98D" w14:textId="7A602F16" w:rsidR="00D0666B" w:rsidRDefault="00624206">
      <w:pPr>
        <w:widowControl w:val="0"/>
        <w:rPr>
          <w:rFonts w:ascii="Cambria" w:eastAsia="Cambria" w:hAnsi="Cambria" w:cs="Cambria"/>
          <w:b/>
          <w:bCs/>
          <w:color w:val="595959"/>
          <w:sz w:val="36"/>
          <w:szCs w:val="36"/>
          <w:u w:color="595959"/>
        </w:rPr>
      </w:pPr>
      <w:bookmarkStart w:id="0" w:name="_Hlk527212750"/>
      <w:r>
        <w:rPr>
          <w:rFonts w:ascii="Cambria" w:hAnsi="Cambria"/>
          <w:b/>
          <w:bCs/>
          <w:color w:val="595959"/>
          <w:sz w:val="36"/>
          <w:szCs w:val="36"/>
          <w:u w:color="595959"/>
        </w:rPr>
        <w:t>Sofia Conti</w:t>
      </w:r>
    </w:p>
    <w:p w14:paraId="5089E98E" w14:textId="77777777" w:rsidR="00D0666B" w:rsidRDefault="00D0666B">
      <w:pPr>
        <w:pStyle w:val="NormaleWeb"/>
        <w:spacing w:before="0" w:after="0"/>
        <w:rPr>
          <w:rFonts w:ascii="Cambria" w:eastAsia="Cambria" w:hAnsi="Cambria" w:cs="Cambria"/>
          <w:color w:val="595959"/>
          <w:sz w:val="16"/>
          <w:szCs w:val="16"/>
          <w:u w:color="595959"/>
        </w:rPr>
      </w:pPr>
    </w:p>
    <w:p w14:paraId="5089E98F" w14:textId="50C7782A" w:rsidR="00D0666B" w:rsidRDefault="00BE5961">
      <w:pPr>
        <w:widowControl w:val="0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>Altezza:</w:t>
      </w:r>
      <w:r>
        <w:rPr>
          <w:rFonts w:ascii="Cambria" w:hAnsi="Cambria"/>
          <w:color w:val="595959"/>
          <w:sz w:val="22"/>
          <w:szCs w:val="22"/>
          <w:u w:color="595959"/>
        </w:rPr>
        <w:t xml:space="preserve"> 17</w:t>
      </w:r>
      <w:r w:rsidR="00C46A65">
        <w:rPr>
          <w:rFonts w:ascii="Cambria" w:hAnsi="Cambria"/>
          <w:color w:val="595959"/>
          <w:sz w:val="22"/>
          <w:szCs w:val="22"/>
          <w:u w:color="595959"/>
        </w:rPr>
        <w:t>5</w:t>
      </w:r>
      <w:r>
        <w:rPr>
          <w:rFonts w:ascii="Cambria" w:hAnsi="Cambria"/>
          <w:color w:val="595959"/>
          <w:sz w:val="22"/>
          <w:szCs w:val="22"/>
          <w:u w:color="595959"/>
        </w:rPr>
        <w:t xml:space="preserve"> cm</w:t>
      </w:r>
    </w:p>
    <w:p w14:paraId="5089E990" w14:textId="0A258EF5" w:rsidR="00D0666B" w:rsidRDefault="00BE5961">
      <w:pPr>
        <w:widowControl w:val="0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 xml:space="preserve">Occhi: </w:t>
      </w:r>
      <w:r w:rsidR="00C46A65">
        <w:rPr>
          <w:rFonts w:ascii="Cambria" w:hAnsi="Cambria"/>
          <w:color w:val="595959"/>
          <w:sz w:val="22"/>
          <w:szCs w:val="22"/>
          <w:u w:color="595959"/>
        </w:rPr>
        <w:t>verdi</w:t>
      </w:r>
    </w:p>
    <w:p w14:paraId="5089E991" w14:textId="1F0CB59C" w:rsidR="00D0666B" w:rsidRDefault="00BE5961">
      <w:pPr>
        <w:widowControl w:val="0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>Capelli:</w:t>
      </w:r>
      <w:r>
        <w:rPr>
          <w:rFonts w:ascii="Cambria" w:hAnsi="Cambria"/>
          <w:color w:val="595959"/>
          <w:sz w:val="22"/>
          <w:szCs w:val="22"/>
          <w:u w:color="595959"/>
        </w:rPr>
        <w:t xml:space="preserve"> </w:t>
      </w:r>
      <w:r w:rsidR="00C46A65">
        <w:rPr>
          <w:rFonts w:ascii="Cambria" w:hAnsi="Cambria"/>
          <w:color w:val="595959"/>
          <w:sz w:val="22"/>
          <w:szCs w:val="22"/>
          <w:u w:color="595959"/>
        </w:rPr>
        <w:t>castani ramati</w:t>
      </w:r>
    </w:p>
    <w:p w14:paraId="5089E992" w14:textId="557F506F" w:rsidR="00D0666B" w:rsidRDefault="00BE5961">
      <w:pPr>
        <w:widowControl w:val="0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>Lingue:</w:t>
      </w:r>
      <w:r>
        <w:rPr>
          <w:rFonts w:ascii="Cambria" w:hAnsi="Cambria"/>
          <w:color w:val="595959"/>
          <w:sz w:val="22"/>
          <w:szCs w:val="22"/>
          <w:u w:color="595959"/>
        </w:rPr>
        <w:t xml:space="preserve"> inglese, francese</w:t>
      </w:r>
    </w:p>
    <w:bookmarkEnd w:id="0"/>
    <w:p w14:paraId="5089E993" w14:textId="77777777" w:rsidR="00D0666B" w:rsidRDefault="00D0666B">
      <w:pPr>
        <w:widowControl w:val="0"/>
        <w:pBdr>
          <w:bottom w:val="single" w:sz="4" w:space="0" w:color="000000"/>
        </w:pBdr>
        <w:rPr>
          <w:rFonts w:ascii="Cambria" w:eastAsia="Cambria" w:hAnsi="Cambria" w:cs="Cambria"/>
          <w:color w:val="595959"/>
          <w:sz w:val="22"/>
          <w:szCs w:val="22"/>
          <w:u w:color="595959"/>
        </w:rPr>
      </w:pPr>
    </w:p>
    <w:p w14:paraId="5089E99A" w14:textId="77777777" w:rsidR="00D0666B" w:rsidRDefault="00D0666B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</w:p>
    <w:p w14:paraId="5089E99B" w14:textId="77777777" w:rsidR="00D0666B" w:rsidRDefault="00BE5961">
      <w:pPr>
        <w:jc w:val="both"/>
        <w:rPr>
          <w:rFonts w:ascii="Cambria" w:hAnsi="Cambria"/>
          <w:b/>
          <w:bCs/>
          <w:color w:val="595959"/>
          <w:sz w:val="22"/>
          <w:szCs w:val="22"/>
          <w:u w:color="595959"/>
        </w:rPr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>Formazione</w:t>
      </w:r>
    </w:p>
    <w:p w14:paraId="48913DBE" w14:textId="12B8EAB3" w:rsidR="00AF707A" w:rsidRDefault="00AD77B5">
      <w:pPr>
        <w:jc w:val="both"/>
        <w:rPr>
          <w:rFonts w:ascii="Cambria" w:hAnsi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 xml:space="preserve">2022 – in corso </w:t>
      </w:r>
      <w:r w:rsidR="008D0B56">
        <w:rPr>
          <w:rFonts w:ascii="Cambria" w:hAnsi="Cambria"/>
          <w:color w:val="595959"/>
          <w:sz w:val="22"/>
          <w:szCs w:val="22"/>
          <w:u w:color="595959"/>
        </w:rPr>
        <w:t xml:space="preserve">Studia </w:t>
      </w:r>
      <w:r>
        <w:rPr>
          <w:rFonts w:ascii="Cambria" w:hAnsi="Cambria"/>
          <w:color w:val="595959"/>
          <w:sz w:val="22"/>
          <w:szCs w:val="22"/>
          <w:u w:color="595959"/>
        </w:rPr>
        <w:t xml:space="preserve">Recitazione presso </w:t>
      </w:r>
      <w:r w:rsidR="007B261D">
        <w:rPr>
          <w:rFonts w:ascii="Cambria" w:hAnsi="Cambria"/>
          <w:color w:val="595959"/>
          <w:sz w:val="22"/>
          <w:szCs w:val="22"/>
          <w:u w:color="595959"/>
        </w:rPr>
        <w:t>la Scuola D’Arte Cinematografica Gian Maria Volontè</w:t>
      </w:r>
    </w:p>
    <w:p w14:paraId="7ACFC6BB" w14:textId="77777777" w:rsidR="005C20D4" w:rsidRDefault="005C20D4" w:rsidP="005C20D4">
      <w:pPr>
        <w:jc w:val="both"/>
        <w:rPr>
          <w:rFonts w:ascii="Cambria" w:hAnsi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>2022 Diploma di maturità liceo linguistico, Liceo Virgilio di Roma</w:t>
      </w:r>
    </w:p>
    <w:p w14:paraId="3CDF793D" w14:textId="2618B58D" w:rsidR="00BF30C8" w:rsidRDefault="00BF30C8" w:rsidP="005C20D4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 xml:space="preserve">2022 Festival Teatrale Allez Enfants! Presso il Teatro India di Roma </w:t>
      </w:r>
    </w:p>
    <w:p w14:paraId="452CDFF7" w14:textId="06C42B75" w:rsidR="00E049CE" w:rsidRDefault="00E049CE">
      <w:pPr>
        <w:jc w:val="both"/>
        <w:rPr>
          <w:rFonts w:ascii="Cambria" w:hAnsi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>2021 – 2022 Laboratorio teatrale QUI, PER CASO di Francesco Montagna presso Carrozzerie NOT</w:t>
      </w:r>
    </w:p>
    <w:p w14:paraId="3220F576" w14:textId="4FEDCA7E" w:rsidR="00BF30C8" w:rsidRDefault="00BF30C8">
      <w:pPr>
        <w:jc w:val="both"/>
        <w:rPr>
          <w:rFonts w:ascii="Cambria" w:hAnsi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>2020 – 2022 Corso di Canto Pop</w:t>
      </w:r>
      <w:r w:rsidR="00140573">
        <w:rPr>
          <w:rFonts w:ascii="Cambria" w:hAnsi="Cambria"/>
          <w:color w:val="595959"/>
          <w:sz w:val="22"/>
          <w:szCs w:val="22"/>
          <w:u w:color="595959"/>
        </w:rPr>
        <w:t xml:space="preserve"> presso la scuola popolare di musica di Testaccio</w:t>
      </w:r>
    </w:p>
    <w:p w14:paraId="3DCF3C10" w14:textId="1258BE5F" w:rsidR="005C20D4" w:rsidRPr="005C20D4" w:rsidRDefault="005C20D4">
      <w:pPr>
        <w:jc w:val="both"/>
        <w:rPr>
          <w:rFonts w:ascii="Cambria" w:hAnsi="Cambria"/>
          <w:color w:val="595959"/>
          <w:sz w:val="22"/>
          <w:szCs w:val="22"/>
          <w:u w:color="595959"/>
        </w:rPr>
      </w:pPr>
      <w:r>
        <w:rPr>
          <w:rFonts w:ascii="Cambria" w:hAnsi="Cambria"/>
          <w:color w:val="595959"/>
          <w:sz w:val="22"/>
          <w:szCs w:val="22"/>
          <w:u w:color="595959"/>
        </w:rPr>
        <w:t>2021 Laboratorio teatrale di Piero Gabrielli</w:t>
      </w:r>
    </w:p>
    <w:p w14:paraId="5A550C37" w14:textId="77777777" w:rsidR="00FE4D74" w:rsidRDefault="00FE4D74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</w:p>
    <w:p w14:paraId="016C365A" w14:textId="08809CF2" w:rsidR="00784AC3" w:rsidRDefault="00784AC3">
      <w:pPr>
        <w:jc w:val="both"/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</w:pPr>
      <w:r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  <w:t>Cinema</w:t>
      </w:r>
    </w:p>
    <w:p w14:paraId="3A962091" w14:textId="397DD46E" w:rsidR="00784AC3" w:rsidRPr="00784AC3" w:rsidRDefault="00784AC3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eastAsia="Cambria" w:hAnsi="Cambria" w:cs="Cambria"/>
          <w:color w:val="595959"/>
          <w:sz w:val="22"/>
          <w:szCs w:val="22"/>
          <w:u w:color="595959"/>
        </w:rPr>
        <w:t>2024 Diva futura, regia Giulia Steigerwalt</w:t>
      </w:r>
    </w:p>
    <w:p w14:paraId="7F014735" w14:textId="77777777" w:rsidR="00784AC3" w:rsidRDefault="00784AC3">
      <w:pPr>
        <w:jc w:val="both"/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</w:pPr>
    </w:p>
    <w:p w14:paraId="44A7A5A6" w14:textId="3D1FE621" w:rsidR="00784AC3" w:rsidRPr="008D0B56" w:rsidRDefault="00784AC3">
      <w:pPr>
        <w:jc w:val="both"/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</w:pPr>
      <w:r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  <w:t>Altro</w:t>
      </w:r>
    </w:p>
    <w:p w14:paraId="1DA75466" w14:textId="46B7DB2C" w:rsidR="008D0B56" w:rsidRDefault="00AC5008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  <w:r>
        <w:rPr>
          <w:rFonts w:ascii="Cambria" w:eastAsia="Cambria" w:hAnsi="Cambria" w:cs="Cambria"/>
          <w:color w:val="595959"/>
          <w:sz w:val="22"/>
          <w:szCs w:val="22"/>
          <w:u w:color="595959"/>
        </w:rPr>
        <w:t>Da anni collabora con brand italiani ed internazionali come: Camper, Lau Clothing, Subdued, Stella Tured, Alex de Pase, Beastudio, White, Labaxeta</w:t>
      </w:r>
      <w:r w:rsidR="00FF25D8">
        <w:rPr>
          <w:rFonts w:ascii="Cambria" w:eastAsia="Cambria" w:hAnsi="Cambria" w:cs="Cambria"/>
          <w:color w:val="595959"/>
          <w:sz w:val="22"/>
          <w:szCs w:val="22"/>
          <w:u w:color="595959"/>
        </w:rPr>
        <w:t>; con magazine di moda come: PAP Magazine, The Collector, Nfm magazine, Haute Punch Magazine</w:t>
      </w:r>
    </w:p>
    <w:p w14:paraId="1CBC092E" w14:textId="77777777" w:rsidR="008D0B56" w:rsidRDefault="008D0B56">
      <w:pPr>
        <w:jc w:val="both"/>
        <w:rPr>
          <w:rFonts w:ascii="Cambria" w:eastAsia="Cambria" w:hAnsi="Cambria" w:cs="Cambria"/>
          <w:color w:val="595959"/>
          <w:sz w:val="22"/>
          <w:szCs w:val="22"/>
          <w:u w:color="595959"/>
        </w:rPr>
      </w:pPr>
    </w:p>
    <w:p w14:paraId="5089E9C4" w14:textId="08425A08" w:rsidR="00D0666B" w:rsidRDefault="00BE5961">
      <w:pPr>
        <w:pStyle w:val="NormaleWeb1"/>
        <w:spacing w:before="0" w:after="0" w:line="240" w:lineRule="auto"/>
        <w:jc w:val="both"/>
      </w:pPr>
      <w:r>
        <w:rPr>
          <w:rFonts w:ascii="Cambria" w:hAnsi="Cambria"/>
          <w:b/>
          <w:bCs/>
          <w:color w:val="595959"/>
          <w:sz w:val="22"/>
          <w:szCs w:val="22"/>
          <w:u w:color="595959"/>
        </w:rPr>
        <w:t>Skills</w:t>
      </w:r>
      <w:r>
        <w:rPr>
          <w:rFonts w:ascii="Cambria" w:eastAsia="Cambria" w:hAnsi="Cambria" w:cs="Cambria"/>
          <w:b/>
          <w:bCs/>
          <w:color w:val="595959"/>
          <w:sz w:val="22"/>
          <w:szCs w:val="22"/>
          <w:u w:color="595959"/>
        </w:rPr>
        <w:br/>
      </w:r>
      <w:r w:rsidR="006762D4">
        <w:rPr>
          <w:rFonts w:ascii="Cambria" w:hAnsi="Cambria"/>
          <w:color w:val="595959"/>
          <w:sz w:val="22"/>
          <w:szCs w:val="22"/>
          <w:u w:color="595959"/>
        </w:rPr>
        <w:t>C</w:t>
      </w:r>
      <w:r w:rsidR="00D84E99" w:rsidRPr="00D84E99">
        <w:rPr>
          <w:rFonts w:ascii="Cambria" w:hAnsi="Cambria"/>
          <w:color w:val="595959"/>
          <w:sz w:val="22"/>
          <w:szCs w:val="22"/>
          <w:u w:color="595959"/>
        </w:rPr>
        <w:t>antautrice, fotomodella, danza classica, chitarra, pianoforte, pallavolo</w:t>
      </w:r>
    </w:p>
    <w:sectPr w:rsidR="00D0666B">
      <w:headerReference w:type="default" r:id="rId6"/>
      <w:footerReference w:type="default" r:id="rId7"/>
      <w:pgSz w:w="11900" w:h="16840"/>
      <w:pgMar w:top="1985" w:right="1268" w:bottom="2269" w:left="1134" w:header="142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C637" w14:textId="77777777" w:rsidR="00516A7B" w:rsidRDefault="00516A7B">
      <w:r>
        <w:separator/>
      </w:r>
    </w:p>
  </w:endnote>
  <w:endnote w:type="continuationSeparator" w:id="0">
    <w:p w14:paraId="5DA07735" w14:textId="77777777" w:rsidR="00516A7B" w:rsidRDefault="0051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E9C6" w14:textId="77777777" w:rsidR="00D0666B" w:rsidRDefault="00BE5961">
    <w:pPr>
      <w:pStyle w:val="Pidipagina"/>
      <w:tabs>
        <w:tab w:val="clear" w:pos="9638"/>
        <w:tab w:val="right" w:pos="9478"/>
      </w:tabs>
    </w:pPr>
    <w:r>
      <w:rPr>
        <w:noProof/>
      </w:rPr>
      <w:drawing>
        <wp:inline distT="0" distB="0" distL="0" distR="0" wp14:anchorId="5089E9C9" wp14:editId="5089E9CA">
          <wp:extent cx="6031103" cy="649295"/>
          <wp:effectExtent l="0" t="0" r="0" b="0"/>
          <wp:docPr id="1073741826" name="officeArt object" descr="Immagin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68" descr="Immagine 1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103" cy="64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733" w14:textId="77777777" w:rsidR="00516A7B" w:rsidRDefault="00516A7B">
      <w:r>
        <w:separator/>
      </w:r>
    </w:p>
  </w:footnote>
  <w:footnote w:type="continuationSeparator" w:id="0">
    <w:p w14:paraId="2D2AFB1B" w14:textId="77777777" w:rsidR="00516A7B" w:rsidRDefault="0051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E9C5" w14:textId="77777777" w:rsidR="00D0666B" w:rsidRDefault="00BE5961">
    <w:pPr>
      <w:pStyle w:val="Intestazione"/>
      <w:tabs>
        <w:tab w:val="clear" w:pos="9638"/>
        <w:tab w:val="right" w:pos="9478"/>
      </w:tabs>
    </w:pPr>
    <w:r>
      <w:rPr>
        <w:noProof/>
      </w:rPr>
      <w:drawing>
        <wp:inline distT="0" distB="0" distL="0" distR="0" wp14:anchorId="5089E9C7" wp14:editId="5089E9C8">
          <wp:extent cx="6031103" cy="802832"/>
          <wp:effectExtent l="0" t="0" r="0" b="0"/>
          <wp:docPr id="1073741825" name="officeArt object" descr="Immagine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67" descr="Immagine 16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103" cy="802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6B"/>
    <w:rsid w:val="00140573"/>
    <w:rsid w:val="002864C1"/>
    <w:rsid w:val="003338CF"/>
    <w:rsid w:val="003A3FF5"/>
    <w:rsid w:val="00516A7B"/>
    <w:rsid w:val="005C20D4"/>
    <w:rsid w:val="00616919"/>
    <w:rsid w:val="00624206"/>
    <w:rsid w:val="006762D4"/>
    <w:rsid w:val="006E45D8"/>
    <w:rsid w:val="00784AC3"/>
    <w:rsid w:val="007B261D"/>
    <w:rsid w:val="008D0B56"/>
    <w:rsid w:val="00AC5008"/>
    <w:rsid w:val="00AD77B5"/>
    <w:rsid w:val="00AF707A"/>
    <w:rsid w:val="00BE5961"/>
    <w:rsid w:val="00BF30C8"/>
    <w:rsid w:val="00C46A65"/>
    <w:rsid w:val="00D0666B"/>
    <w:rsid w:val="00D84E99"/>
    <w:rsid w:val="00E049CE"/>
    <w:rsid w:val="00FE4D74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98D"/>
  <w15:docId w15:val="{58156567-4711-4014-A381-C774E11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ascii="Times Roman" w:eastAsia="Times Roman" w:hAnsi="Times Roman" w:cs="Times Roman"/>
      <w:color w:val="000000"/>
      <w:u w:color="000000"/>
    </w:rPr>
  </w:style>
  <w:style w:type="paragraph" w:customStyle="1" w:styleId="NormaleWeb1">
    <w:name w:val="Normale (Web)1"/>
    <w:pPr>
      <w:suppressAutoHyphens/>
      <w:spacing w:before="28" w:after="100" w:line="100" w:lineRule="atLeast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Donatella Franciosi</cp:lastModifiedBy>
  <cp:revision>22</cp:revision>
  <dcterms:created xsi:type="dcterms:W3CDTF">2023-05-25T14:37:00Z</dcterms:created>
  <dcterms:modified xsi:type="dcterms:W3CDTF">2024-04-09T13:54:00Z</dcterms:modified>
</cp:coreProperties>
</file>